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795B" w14:textId="77777777" w:rsidR="00664A1B" w:rsidRPr="00D44E26" w:rsidRDefault="00664A1B">
      <w:pPr>
        <w:rPr>
          <w:rFonts w:ascii="Arial" w:hAnsi="Arial" w:cs="Arial"/>
          <w:b/>
          <w:bCs/>
          <w:sz w:val="20"/>
          <w:szCs w:val="20"/>
        </w:rPr>
      </w:pPr>
    </w:p>
    <w:p w14:paraId="73ACB9F1" w14:textId="1D884BE8" w:rsidR="00914689" w:rsidRPr="00D44E26" w:rsidRDefault="005A0BF4">
      <w:pPr>
        <w:rPr>
          <w:rFonts w:ascii="Arial" w:hAnsi="Arial" w:cs="Arial"/>
          <w:b/>
          <w:bCs/>
          <w:sz w:val="20"/>
          <w:szCs w:val="20"/>
        </w:rPr>
      </w:pPr>
      <w:r w:rsidRPr="00D44E26">
        <w:rPr>
          <w:rFonts w:ascii="Arial" w:hAnsi="Arial" w:cs="Arial"/>
          <w:b/>
          <w:bCs/>
          <w:sz w:val="20"/>
          <w:szCs w:val="20"/>
        </w:rPr>
        <w:t>Vice President Basic Responsibilities</w:t>
      </w:r>
      <w:r w:rsidR="00664A1B">
        <w:rPr>
          <w:rFonts w:ascii="Arial" w:hAnsi="Arial" w:cs="Arial"/>
          <w:b/>
          <w:bCs/>
          <w:sz w:val="20"/>
          <w:szCs w:val="20"/>
        </w:rPr>
        <w:t>:</w:t>
      </w:r>
    </w:p>
    <w:p w14:paraId="05DE1DAE" w14:textId="1A6F062F" w:rsidR="001848C0" w:rsidRPr="00D44E26" w:rsidRDefault="001848C0">
      <w:pPr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Updated: 2018</w:t>
      </w:r>
      <w:r w:rsidR="00B04C96" w:rsidRPr="00D44E26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, revised May 2020</w:t>
      </w:r>
    </w:p>
    <w:p w14:paraId="2D9BCE3B" w14:textId="77777777" w:rsidR="00F115CD" w:rsidRPr="00D44E26" w:rsidRDefault="001848C0" w:rsidP="00F115CD">
      <w:pPr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ARTICLE IV: Officers</w:t>
      </w:r>
    </w:p>
    <w:p w14:paraId="7CAB4CD4" w14:textId="1F374E5A" w:rsidR="00F115CD" w:rsidRPr="00D44E26" w:rsidRDefault="00F115CD" w:rsidP="00F115CD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Section 1: President.</w:t>
      </w:r>
    </w:p>
    <w:p w14:paraId="5E035AA2" w14:textId="77777777" w:rsidR="00F115CD" w:rsidRPr="00D44E26" w:rsidRDefault="00F115CD" w:rsidP="00F115CD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</w:t>
      </w:r>
      <w:r w:rsidR="001848C0" w:rsidRPr="00D44E2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="001848C0"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  In the event of a vacancy in the office of President, the Vice-President shall serve as President </w:t>
      </w: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</w:t>
      </w:r>
    </w:p>
    <w:p w14:paraId="3F0BEA80" w14:textId="2651762B" w:rsidR="001848C0" w:rsidRPr="00D44E26" w:rsidRDefault="00F115CD" w:rsidP="00F115CD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1848C0"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 the remainder of the term.</w:t>
      </w:r>
    </w:p>
    <w:p w14:paraId="6A58E946" w14:textId="77777777" w:rsidR="00F115CD" w:rsidRPr="00D44E26" w:rsidRDefault="00F115CD" w:rsidP="00F115CD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C708596" w14:textId="1EE82BF7" w:rsidR="005A0BF4" w:rsidRPr="00D44E26" w:rsidRDefault="001848C0" w:rsidP="004C78CB">
      <w:pPr>
        <w:ind w:left="16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Section 2. Vice-President. </w:t>
      </w: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Vice-President shall act for the President in his or her absence </w:t>
      </w:r>
      <w:r w:rsidR="004C78CB"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perform</w:t>
      </w: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such other </w:t>
      </w:r>
      <w:r w:rsidR="004C78CB"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duties as may be delegated by the President and/or the Board of Directors. In the event of a vacancy in the office of Vice President, the Board of Directors shall appoint a new Vice President for the remainder of the term of office.</w:t>
      </w:r>
    </w:p>
    <w:p w14:paraId="4EB0022E" w14:textId="0314ABD8" w:rsidR="001848C0" w:rsidRPr="00D44E26" w:rsidRDefault="001848C0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Section 9. Qualifications. </w:t>
      </w: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Only Senior Members in good standing who have reached the age of 18 may run for the offices of President or </w:t>
      </w:r>
      <w:r w:rsidRPr="00D44E2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Vice-President</w:t>
      </w:r>
      <w:r w:rsidRPr="00D44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or be appointed to the position of PNER Treasurer.</w:t>
      </w:r>
    </w:p>
    <w:p w14:paraId="26C21B22" w14:textId="77777777" w:rsidR="00F115CD" w:rsidRPr="00D44E26" w:rsidRDefault="00F115CD" w:rsidP="00F115CD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ARTICLE VI: Terms of Office &amp; Qualifications</w:t>
      </w:r>
    </w:p>
    <w:p w14:paraId="00854CE4" w14:textId="56D0E3DB" w:rsidR="00F115CD" w:rsidRPr="00D44E26" w:rsidRDefault="00F115CD" w:rsidP="00F115C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</w:rPr>
        <w:t>Section 2. PNER Officers</w:t>
      </w:r>
      <w:r w:rsidRPr="00D44E26">
        <w:rPr>
          <w:rFonts w:ascii="Arial" w:hAnsi="Arial" w:cs="Arial"/>
          <w:color w:val="000000" w:themeColor="text1"/>
          <w:sz w:val="20"/>
          <w:szCs w:val="20"/>
        </w:rPr>
        <w:t>. PNER president and vice-president shall be elected to serve a term of two (2) years. Officers may succeed themselves in office or shall serve until their successor shall have been duly elected and qualified. President / VP elections shall take place in odd years.</w:t>
      </w:r>
    </w:p>
    <w:p w14:paraId="14E37849" w14:textId="57B1670F" w:rsidR="00F115CD" w:rsidRPr="00D44E26" w:rsidRDefault="00F115CD" w:rsidP="00F115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4E26">
        <w:rPr>
          <w:rStyle w:val="Strong"/>
          <w:rFonts w:ascii="Arial" w:hAnsi="Arial" w:cs="Arial"/>
          <w:color w:val="000000" w:themeColor="text1"/>
          <w:sz w:val="20"/>
          <w:szCs w:val="20"/>
        </w:rPr>
        <w:t>Section 3. Qualifications</w:t>
      </w:r>
      <w:r w:rsidRPr="00D44E26">
        <w:rPr>
          <w:rFonts w:ascii="Arial" w:hAnsi="Arial" w:cs="Arial"/>
          <w:color w:val="000000" w:themeColor="text1"/>
          <w:sz w:val="20"/>
          <w:szCs w:val="20"/>
        </w:rPr>
        <w:t>. Any member running for the Board of Directors must have been a member in good standing for at least one year prior to election to any such position. Any member running for PNER president or vice president must have been a</w:t>
      </w:r>
      <w:r w:rsidR="00B04C96" w:rsidRPr="00D44E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4E26">
        <w:rPr>
          <w:rFonts w:ascii="Arial" w:hAnsi="Arial" w:cs="Arial"/>
          <w:color w:val="000000" w:themeColor="text1"/>
          <w:sz w:val="20"/>
          <w:szCs w:val="20"/>
        </w:rPr>
        <w:t>member in good standing for at least two years prior to election to such position.</w:t>
      </w:r>
    </w:p>
    <w:p w14:paraId="469B99DF" w14:textId="708F3CD8" w:rsidR="00F115CD" w:rsidRPr="00D44E26" w:rsidRDefault="00F115C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1E2F18" w14:textId="7F223658" w:rsidR="00CE2389" w:rsidRPr="00D44E26" w:rsidRDefault="00CE2389">
      <w:pPr>
        <w:rPr>
          <w:rFonts w:ascii="Arial" w:hAnsi="Arial" w:cs="Arial"/>
          <w:color w:val="000000" w:themeColor="text1"/>
          <w:sz w:val="20"/>
          <w:szCs w:val="20"/>
        </w:rPr>
      </w:pPr>
      <w:r w:rsidRPr="00D44E26">
        <w:rPr>
          <w:rFonts w:ascii="Arial" w:hAnsi="Arial" w:cs="Arial"/>
          <w:color w:val="000000" w:themeColor="text1"/>
          <w:sz w:val="20"/>
          <w:szCs w:val="20"/>
        </w:rPr>
        <w:t>Additional Activities</w:t>
      </w:r>
    </w:p>
    <w:p w14:paraId="676BD689" w14:textId="768B21F0" w:rsidR="00CE2389" w:rsidRPr="00D44E26" w:rsidRDefault="00CE2389">
      <w:pPr>
        <w:rPr>
          <w:rFonts w:ascii="Arial" w:hAnsi="Arial" w:cs="Arial"/>
          <w:color w:val="000000" w:themeColor="text1"/>
          <w:sz w:val="20"/>
          <w:szCs w:val="20"/>
        </w:rPr>
      </w:pPr>
      <w:r w:rsidRPr="00D44E26">
        <w:rPr>
          <w:rFonts w:ascii="Arial" w:hAnsi="Arial" w:cs="Arial"/>
          <w:color w:val="000000" w:themeColor="text1"/>
          <w:sz w:val="20"/>
          <w:szCs w:val="20"/>
        </w:rPr>
        <w:t>Serve on the Executive Committee, Board of Directors, have a vision and direction for PNER.</w:t>
      </w:r>
    </w:p>
    <w:p w14:paraId="52A1F716" w14:textId="6F373595" w:rsidR="00D44E26" w:rsidRPr="00D44E26" w:rsidRDefault="00D44E26">
      <w:pPr>
        <w:rPr>
          <w:rFonts w:ascii="Arial" w:hAnsi="Arial" w:cs="Arial"/>
          <w:color w:val="000000" w:themeColor="text1"/>
          <w:sz w:val="20"/>
          <w:szCs w:val="20"/>
        </w:rPr>
      </w:pPr>
      <w:r w:rsidRPr="00D44E26">
        <w:rPr>
          <w:rFonts w:ascii="Arial" w:hAnsi="Arial" w:cs="Arial"/>
          <w:color w:val="000000" w:themeColor="text1"/>
          <w:sz w:val="20"/>
          <w:szCs w:val="20"/>
        </w:rPr>
        <w:t>Adhere to the PNER By-laws and Rules.</w:t>
      </w:r>
    </w:p>
    <w:p w14:paraId="64C339A7" w14:textId="77777777" w:rsidR="00CE2389" w:rsidRPr="00CE2389" w:rsidRDefault="00CE2389" w:rsidP="00CE23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E2389">
        <w:rPr>
          <w:rFonts w:ascii="Arial" w:hAnsi="Arial" w:cs="Arial"/>
          <w:b/>
          <w:bCs/>
          <w:sz w:val="20"/>
          <w:szCs w:val="20"/>
        </w:rPr>
        <w:t>Ambassador Award:</w:t>
      </w:r>
      <w:r w:rsidRPr="00CE2389">
        <w:rPr>
          <w:rFonts w:ascii="Arial" w:hAnsi="Arial" w:cs="Arial"/>
          <w:sz w:val="20"/>
          <w:szCs w:val="20"/>
        </w:rPr>
        <w:t xml:space="preserve"> Work with Executive committee to select the annual Ambassador Award recipient – read the description in Handbook for qualifications for award.</w:t>
      </w:r>
    </w:p>
    <w:p w14:paraId="466B30DC" w14:textId="77777777" w:rsidR="00D44E26" w:rsidRDefault="00D44E26" w:rsidP="00CE238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0879B21" w14:textId="572384C4" w:rsidR="00CE2389" w:rsidRDefault="00D44E26" w:rsidP="00CE238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44E26">
        <w:rPr>
          <w:rFonts w:ascii="Arial" w:hAnsi="Arial" w:cs="Arial"/>
          <w:b/>
          <w:bCs/>
          <w:sz w:val="20"/>
          <w:szCs w:val="20"/>
        </w:rPr>
        <w:t>Convention</w:t>
      </w:r>
      <w:r w:rsidR="007E5D84">
        <w:rPr>
          <w:rFonts w:ascii="Arial" w:hAnsi="Arial" w:cs="Arial"/>
          <w:b/>
          <w:bCs/>
          <w:sz w:val="20"/>
          <w:szCs w:val="20"/>
        </w:rPr>
        <w:t xml:space="preserve">- see detailed </w:t>
      </w:r>
      <w:r w:rsidR="006C4376">
        <w:rPr>
          <w:rFonts w:ascii="Arial" w:hAnsi="Arial" w:cs="Arial"/>
          <w:b/>
          <w:bCs/>
          <w:sz w:val="20"/>
          <w:szCs w:val="20"/>
        </w:rPr>
        <w:t>Convention Timeline</w:t>
      </w:r>
    </w:p>
    <w:p w14:paraId="18FC3069" w14:textId="77777777" w:rsidR="00D44E26" w:rsidRPr="00CE2389" w:rsidRDefault="00D44E26" w:rsidP="00CE238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8356DD4" w14:textId="77777777" w:rsidR="00CE2389" w:rsidRPr="00D44E26" w:rsidRDefault="00CE238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E2389" w:rsidRPr="00D44E26" w:rsidSect="004C78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4"/>
    <w:rsid w:val="001848C0"/>
    <w:rsid w:val="004C78CB"/>
    <w:rsid w:val="004E46DD"/>
    <w:rsid w:val="005A0BF4"/>
    <w:rsid w:val="005B2FA6"/>
    <w:rsid w:val="00664A1B"/>
    <w:rsid w:val="006C4376"/>
    <w:rsid w:val="007E5D84"/>
    <w:rsid w:val="008700A8"/>
    <w:rsid w:val="00914689"/>
    <w:rsid w:val="00B04C96"/>
    <w:rsid w:val="00CE2389"/>
    <w:rsid w:val="00D44E26"/>
    <w:rsid w:val="00EA1FC3"/>
    <w:rsid w:val="00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AB0A"/>
  <w15:chartTrackingRefBased/>
  <w15:docId w15:val="{89943FFE-0D5F-4E5D-AB2C-70EC972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4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ABAC4EC102D429CA1F6FCB7B4C336" ma:contentTypeVersion="2" ma:contentTypeDescription="Create a new document." ma:contentTypeScope="" ma:versionID="a8b853b92d5b95926669bfb477e83f91">
  <xsd:schema xmlns:xsd="http://www.w3.org/2001/XMLSchema" xmlns:xs="http://www.w3.org/2001/XMLSchema" xmlns:p="http://schemas.microsoft.com/office/2006/metadata/properties" xmlns:ns3="af59c8fa-aec9-4d10-9516-07473942d72c" targetNamespace="http://schemas.microsoft.com/office/2006/metadata/properties" ma:root="true" ma:fieldsID="97375580624d01e79084ed32788a8118" ns3:_="">
    <xsd:import namespace="af59c8fa-aec9-4d10-9516-07473942d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c8fa-aec9-4d10-9516-07473942d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3C209-6C9D-4B6C-8B2D-C7B3FE8FD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2435C3-215A-4A75-8856-92AF62ADE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9c8fa-aec9-4d10-9516-07473942d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FF382-EED1-4453-9764-F0BBB6062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De Young</dc:creator>
  <cp:keywords/>
  <dc:description/>
  <cp:lastModifiedBy>LuAnn De Young</cp:lastModifiedBy>
  <cp:revision>3</cp:revision>
  <dcterms:created xsi:type="dcterms:W3CDTF">2021-05-26T19:24:00Z</dcterms:created>
  <dcterms:modified xsi:type="dcterms:W3CDTF">2021-10-27T16:58:00Z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0x0101003D9ABAC4EC102D429CA1F6FCB7B4C336</vt:lpwstr>
  </property>
</Properties>
</file>